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01F2">
      <w:pPr>
        <w:pStyle w:val="5"/>
        <w:shd w:val="clear" w:color="auto" w:fill="FFFFFF"/>
        <w:spacing w:before="225" w:beforeAutospacing="0" w:after="225" w:afterAutospacing="0"/>
        <w:jc w:val="center"/>
        <w:rPr>
          <w:rFonts w:hint="eastAsia" w:ascii="仿宋_GB2312" w:hAnsi="微软雅黑" w:eastAsia="仿宋_GB2312"/>
          <w:b/>
          <w:color w:val="33383D"/>
          <w:sz w:val="36"/>
          <w:szCs w:val="36"/>
        </w:rPr>
      </w:pP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关于公共卫生学院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  <w:lang w:val="en-US" w:eastAsia="zh-CN"/>
        </w:rPr>
        <w:t>聂丽、章力、高文、李玉静、王争光、屈玮硕士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学位论文预答辩的公告</w:t>
      </w:r>
    </w:p>
    <w:tbl>
      <w:tblPr>
        <w:tblStyle w:val="8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37"/>
        <w:gridCol w:w="1125"/>
        <w:gridCol w:w="2223"/>
        <w:gridCol w:w="665"/>
        <w:gridCol w:w="1837"/>
      </w:tblGrid>
      <w:tr w14:paraId="57FE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68" w:type="dxa"/>
          </w:tcPr>
          <w:p w14:paraId="1039C001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答辩人1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5D00EDA7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聂丽</w:t>
            </w:r>
          </w:p>
        </w:tc>
      </w:tr>
      <w:tr w14:paraId="6A71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2420762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78687A20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河北省成人居民慢性肾病危险因素变迁的流行病学研究</w:t>
            </w:r>
          </w:p>
        </w:tc>
      </w:tr>
      <w:tr w14:paraId="2E15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9AC677E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4568DC01">
            <w:pPr>
              <w:ind w:right="1159" w:rightChars="552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崔泽</w:t>
            </w:r>
          </w:p>
        </w:tc>
        <w:tc>
          <w:tcPr>
            <w:tcW w:w="2888" w:type="dxa"/>
            <w:gridSpan w:val="2"/>
          </w:tcPr>
          <w:p w14:paraId="40CEC74A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主任医师</w:t>
            </w:r>
          </w:p>
        </w:tc>
        <w:tc>
          <w:tcPr>
            <w:tcW w:w="1837" w:type="dxa"/>
          </w:tcPr>
          <w:p w14:paraId="73B4F56A">
            <w:pPr>
              <w:ind w:left="-426" w:leftChars="-203" w:right="1159" w:rightChars="552" w:firstLine="425" w:firstLineChars="133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</w:p>
        </w:tc>
      </w:tr>
      <w:tr w14:paraId="1C80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C2BE11B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答辩人2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785455E5">
            <w:pPr>
              <w:ind w:left="-426" w:leftChars="-203" w:right="1159" w:rightChars="552" w:firstLine="425" w:firstLineChars="133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章力</w:t>
            </w:r>
          </w:p>
        </w:tc>
      </w:tr>
      <w:tr w14:paraId="5DA1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5640465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78DE9E6D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2019-2023年河北省居民心脑血管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疾病发病</w:t>
            </w:r>
            <w:r>
              <w:rPr>
                <w:rFonts w:hint="eastAsia" w:ascii="仿宋_GB2312" w:eastAsia="仿宋_GB2312"/>
                <w:sz w:val="32"/>
                <w:szCs w:val="36"/>
              </w:rPr>
              <w:t>特征和趋势分析</w:t>
            </w:r>
          </w:p>
        </w:tc>
      </w:tr>
      <w:tr w14:paraId="623B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A6155CC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3636FC88">
            <w:pPr>
              <w:ind w:right="1159" w:rightChars="552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崔泽</w:t>
            </w:r>
          </w:p>
        </w:tc>
        <w:tc>
          <w:tcPr>
            <w:tcW w:w="2888" w:type="dxa"/>
            <w:gridSpan w:val="2"/>
          </w:tcPr>
          <w:p w14:paraId="54874EE9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主任医师</w:t>
            </w:r>
          </w:p>
        </w:tc>
        <w:tc>
          <w:tcPr>
            <w:tcW w:w="1837" w:type="dxa"/>
          </w:tcPr>
          <w:p w14:paraId="1D9796CA">
            <w:pPr>
              <w:ind w:left="-426" w:leftChars="-203" w:right="1159" w:rightChars="552" w:firstLine="425" w:firstLineChars="133"/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</w:p>
        </w:tc>
      </w:tr>
      <w:tr w14:paraId="29B0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61D84D7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答辩人3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387A147F">
            <w:pPr>
              <w:ind w:left="-426" w:leftChars="-203" w:right="1159" w:rightChars="552" w:firstLine="425" w:firstLineChars="133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高文</w:t>
            </w:r>
          </w:p>
        </w:tc>
      </w:tr>
      <w:tr w14:paraId="5081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8BF56F3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4BC31C0F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河北省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登革热病例分析与媒介</w:t>
            </w:r>
            <w:r>
              <w:rPr>
                <w:rFonts w:hint="eastAsia" w:ascii="仿宋_GB2312" w:eastAsia="仿宋_GB2312"/>
                <w:sz w:val="32"/>
                <w:szCs w:val="36"/>
              </w:rPr>
              <w:t>伊蚊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调查在</w:t>
            </w:r>
            <w:r>
              <w:rPr>
                <w:rFonts w:hint="eastAsia" w:ascii="仿宋_GB2312" w:eastAsia="仿宋_GB2312"/>
                <w:sz w:val="32"/>
                <w:szCs w:val="36"/>
              </w:rPr>
              <w:t>本地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流行风险评估中的应用研究</w:t>
            </w:r>
          </w:p>
        </w:tc>
      </w:tr>
      <w:tr w14:paraId="1417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894AE46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6BB82A0D">
            <w:pPr>
              <w:ind w:right="1159" w:rightChars="552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李琦</w:t>
            </w:r>
          </w:p>
        </w:tc>
        <w:tc>
          <w:tcPr>
            <w:tcW w:w="2888" w:type="dxa"/>
            <w:gridSpan w:val="2"/>
          </w:tcPr>
          <w:p w14:paraId="7BC796C9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主任医师</w:t>
            </w:r>
          </w:p>
        </w:tc>
        <w:tc>
          <w:tcPr>
            <w:tcW w:w="1837" w:type="dxa"/>
          </w:tcPr>
          <w:p w14:paraId="071482C4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</w:p>
        </w:tc>
      </w:tr>
      <w:tr w14:paraId="05BA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C7DD75A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</w:t>
            </w: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3C471045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李玉静</w:t>
            </w:r>
          </w:p>
        </w:tc>
      </w:tr>
      <w:tr w14:paraId="0BDF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9CFCBAC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25540339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河北省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2023-2024年</w:t>
            </w:r>
            <w:r>
              <w:rPr>
                <w:rFonts w:hint="eastAsia" w:ascii="仿宋_GB2312" w:eastAsia="仿宋_GB2312"/>
                <w:sz w:val="32"/>
                <w:szCs w:val="36"/>
              </w:rPr>
              <w:t>诺如病毒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哨点监测与</w:t>
            </w:r>
            <w:r>
              <w:rPr>
                <w:rFonts w:hint="eastAsia" w:ascii="仿宋_GB2312" w:eastAsia="仿宋_GB2312"/>
                <w:sz w:val="32"/>
                <w:szCs w:val="36"/>
              </w:rPr>
              <w:t>聚集性疫情流行特征及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全基因组分析</w:t>
            </w:r>
          </w:p>
        </w:tc>
      </w:tr>
      <w:tr w14:paraId="19E0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C86562F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  <w:vAlign w:val="top"/>
          </w:tcPr>
          <w:p w14:paraId="7C2BCC73">
            <w:pPr>
              <w:ind w:right="1159" w:rightChars="552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李琦</w:t>
            </w:r>
          </w:p>
        </w:tc>
        <w:tc>
          <w:tcPr>
            <w:tcW w:w="2888" w:type="dxa"/>
            <w:gridSpan w:val="2"/>
            <w:vAlign w:val="top"/>
          </w:tcPr>
          <w:p w14:paraId="77196A80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主任医师</w:t>
            </w:r>
          </w:p>
        </w:tc>
        <w:tc>
          <w:tcPr>
            <w:tcW w:w="1837" w:type="dxa"/>
            <w:vAlign w:val="top"/>
          </w:tcPr>
          <w:p w14:paraId="011BBB4B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</w:p>
        </w:tc>
      </w:tr>
      <w:tr w14:paraId="165C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900F86D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</w:t>
            </w: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57C83A65">
            <w:pPr>
              <w:ind w:left="-426" w:leftChars="-203" w:right="1159" w:rightChars="552" w:firstLine="425" w:firstLineChars="133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王争光</w:t>
            </w:r>
          </w:p>
        </w:tc>
      </w:tr>
      <w:tr w14:paraId="577B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2592646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5028767F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河北省发热伴血小板减少综合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症高发地区</w:t>
            </w:r>
            <w:r>
              <w:rPr>
                <w:rFonts w:hint="eastAsia" w:ascii="仿宋_GB2312" w:eastAsia="仿宋_GB2312"/>
                <w:sz w:val="32"/>
                <w:szCs w:val="36"/>
              </w:rPr>
              <w:t>流行特征及危险因素分析</w:t>
            </w:r>
          </w:p>
        </w:tc>
      </w:tr>
      <w:tr w14:paraId="68EB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A4DF1DA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2B470141">
            <w:pPr>
              <w:ind w:right="1159" w:rightChars="552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李琦</w:t>
            </w:r>
          </w:p>
        </w:tc>
        <w:tc>
          <w:tcPr>
            <w:tcW w:w="2888" w:type="dxa"/>
            <w:gridSpan w:val="2"/>
          </w:tcPr>
          <w:p w14:paraId="4B18229A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主任医师</w:t>
            </w:r>
          </w:p>
        </w:tc>
        <w:tc>
          <w:tcPr>
            <w:tcW w:w="1837" w:type="dxa"/>
          </w:tcPr>
          <w:p w14:paraId="0E46E90A">
            <w:pPr>
              <w:ind w:left="-426" w:leftChars="-203" w:right="1159" w:rightChars="552" w:firstLine="425" w:firstLineChars="133"/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</w:p>
        </w:tc>
      </w:tr>
      <w:tr w14:paraId="6A71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E3F30EC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</w:t>
            </w: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  <w:lang w:val="en-US" w:eastAsia="zh-CN"/>
              </w:rPr>
              <w:t>6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21AD285F">
            <w:pPr>
              <w:ind w:left="-426" w:leftChars="-203" w:right="1159" w:rightChars="552" w:firstLine="425" w:firstLineChars="133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屈玮</w:t>
            </w:r>
          </w:p>
        </w:tc>
      </w:tr>
      <w:tr w14:paraId="5EFD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5600E3F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32C52D67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河北省2015-2024年流感流行特征和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乙型流感病毒</w:t>
            </w:r>
            <w:r>
              <w:rPr>
                <w:rFonts w:hint="eastAsia" w:ascii="仿宋_GB2312" w:eastAsia="仿宋_GB2312"/>
                <w:sz w:val="32"/>
                <w:szCs w:val="36"/>
              </w:rPr>
              <w:t>基因进化分析</w:t>
            </w:r>
          </w:p>
        </w:tc>
      </w:tr>
      <w:tr w14:paraId="434D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0D30E70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13E46DF9">
            <w:pPr>
              <w:ind w:right="1159" w:rightChars="552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李琦</w:t>
            </w:r>
          </w:p>
        </w:tc>
        <w:tc>
          <w:tcPr>
            <w:tcW w:w="2888" w:type="dxa"/>
            <w:gridSpan w:val="2"/>
          </w:tcPr>
          <w:p w14:paraId="3E11A1CE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主任医师</w:t>
            </w:r>
          </w:p>
        </w:tc>
        <w:tc>
          <w:tcPr>
            <w:tcW w:w="1837" w:type="dxa"/>
          </w:tcPr>
          <w:p w14:paraId="32B0FC3F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</w:p>
        </w:tc>
      </w:tr>
      <w:tr w14:paraId="498F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 w14:paraId="00221576">
            <w:pPr>
              <w:jc w:val="center"/>
              <w:rPr>
                <w:rFonts w:ascii="仿宋_GB2312" w:eastAsia="仿宋_GB2312"/>
                <w:b/>
                <w:sz w:val="32"/>
                <w:szCs w:val="36"/>
              </w:rPr>
            </w:pPr>
            <w:r>
              <w:rPr>
                <w:rFonts w:hint="eastAsia" w:ascii="仿宋_GB2312" w:eastAsia="仿宋_GB2312"/>
                <w:b/>
                <w:sz w:val="32"/>
                <w:szCs w:val="36"/>
              </w:rPr>
              <w:t>预答辩委员名单</w:t>
            </w:r>
          </w:p>
        </w:tc>
      </w:tr>
      <w:tr w14:paraId="3E9A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B847A7B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主席：</w:t>
            </w:r>
          </w:p>
        </w:tc>
        <w:tc>
          <w:tcPr>
            <w:tcW w:w="1237" w:type="dxa"/>
          </w:tcPr>
          <w:p w14:paraId="59A99E8B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孙印旗</w:t>
            </w:r>
          </w:p>
        </w:tc>
        <w:tc>
          <w:tcPr>
            <w:tcW w:w="3348" w:type="dxa"/>
            <w:gridSpan w:val="2"/>
          </w:tcPr>
          <w:p w14:paraId="2E730293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主任医师</w:t>
            </w:r>
          </w:p>
        </w:tc>
        <w:tc>
          <w:tcPr>
            <w:tcW w:w="2502" w:type="dxa"/>
            <w:gridSpan w:val="2"/>
          </w:tcPr>
          <w:p w14:paraId="478C33AF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（河北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疾控</w:t>
            </w:r>
            <w:r>
              <w:rPr>
                <w:rFonts w:hint="eastAsia" w:ascii="仿宋_GB2312" w:eastAsia="仿宋_GB2312"/>
                <w:sz w:val="32"/>
                <w:szCs w:val="36"/>
              </w:rPr>
              <w:t>）</w:t>
            </w:r>
          </w:p>
        </w:tc>
      </w:tr>
      <w:tr w14:paraId="2AB0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DE905A5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委员：</w:t>
            </w:r>
          </w:p>
        </w:tc>
        <w:tc>
          <w:tcPr>
            <w:tcW w:w="1237" w:type="dxa"/>
          </w:tcPr>
          <w:p w14:paraId="77430BA3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路新利</w:t>
            </w:r>
          </w:p>
        </w:tc>
        <w:tc>
          <w:tcPr>
            <w:tcW w:w="3348" w:type="dxa"/>
            <w:gridSpan w:val="2"/>
          </w:tcPr>
          <w:p w14:paraId="1333C52D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主任技师</w:t>
            </w:r>
            <w:r>
              <w:rPr>
                <w:rFonts w:hint="eastAsia" w:ascii="仿宋_GB2312" w:eastAsia="仿宋_GB2312"/>
                <w:sz w:val="32"/>
                <w:szCs w:val="36"/>
              </w:rPr>
              <w:t>、硕士生导师</w:t>
            </w:r>
          </w:p>
        </w:tc>
        <w:tc>
          <w:tcPr>
            <w:tcW w:w="2502" w:type="dxa"/>
            <w:gridSpan w:val="2"/>
          </w:tcPr>
          <w:p w14:paraId="56B37369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河北疾控</w:t>
            </w:r>
            <w:r>
              <w:rPr>
                <w:rFonts w:hint="eastAsia" w:ascii="仿宋_GB2312" w:eastAsia="仿宋_GB2312"/>
                <w:sz w:val="32"/>
                <w:szCs w:val="36"/>
              </w:rPr>
              <w:t>）</w:t>
            </w:r>
          </w:p>
        </w:tc>
      </w:tr>
      <w:tr w14:paraId="408B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C28336B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</w:p>
        </w:tc>
        <w:tc>
          <w:tcPr>
            <w:tcW w:w="1237" w:type="dxa"/>
          </w:tcPr>
          <w:p w14:paraId="0A24332D">
            <w:pPr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李  岩</w:t>
            </w:r>
          </w:p>
        </w:tc>
        <w:tc>
          <w:tcPr>
            <w:tcW w:w="3348" w:type="dxa"/>
            <w:gridSpan w:val="2"/>
          </w:tcPr>
          <w:p w14:paraId="18EF6522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主任医师</w:t>
            </w:r>
            <w:r>
              <w:rPr>
                <w:rFonts w:hint="eastAsia" w:ascii="仿宋_GB2312" w:eastAsia="仿宋_GB2312"/>
                <w:sz w:val="32"/>
                <w:szCs w:val="36"/>
              </w:rPr>
              <w:t>、硕士生导师</w:t>
            </w:r>
          </w:p>
        </w:tc>
        <w:tc>
          <w:tcPr>
            <w:tcW w:w="2502" w:type="dxa"/>
            <w:gridSpan w:val="2"/>
          </w:tcPr>
          <w:p w14:paraId="313A44BD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河北疾控</w:t>
            </w:r>
            <w:r>
              <w:rPr>
                <w:rFonts w:hint="eastAsia" w:ascii="仿宋_GB2312" w:eastAsia="仿宋_GB2312"/>
                <w:sz w:val="32"/>
                <w:szCs w:val="36"/>
              </w:rPr>
              <w:t>）</w:t>
            </w:r>
          </w:p>
        </w:tc>
      </w:tr>
      <w:tr w14:paraId="76F6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D889FCC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</w:p>
        </w:tc>
        <w:tc>
          <w:tcPr>
            <w:tcW w:w="1237" w:type="dxa"/>
          </w:tcPr>
          <w:p w14:paraId="1C160835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孙  丽</w:t>
            </w:r>
          </w:p>
        </w:tc>
        <w:tc>
          <w:tcPr>
            <w:tcW w:w="3348" w:type="dxa"/>
            <w:gridSpan w:val="2"/>
          </w:tcPr>
          <w:p w14:paraId="3663BAE1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主任医师、硕士生导师</w:t>
            </w:r>
          </w:p>
        </w:tc>
        <w:tc>
          <w:tcPr>
            <w:tcW w:w="2502" w:type="dxa"/>
            <w:gridSpan w:val="2"/>
          </w:tcPr>
          <w:p w14:paraId="26ED11C8"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（河北疾控</w:t>
            </w:r>
            <w:r>
              <w:rPr>
                <w:rFonts w:hint="eastAsia" w:ascii="仿宋_GB2312" w:eastAsia="仿宋_GB2312"/>
                <w:sz w:val="32"/>
                <w:szCs w:val="36"/>
              </w:rPr>
              <w:t>）</w:t>
            </w:r>
          </w:p>
        </w:tc>
      </w:tr>
      <w:tr w14:paraId="510B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A53C1DD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</w:p>
        </w:tc>
        <w:tc>
          <w:tcPr>
            <w:tcW w:w="1237" w:type="dxa"/>
          </w:tcPr>
          <w:p w14:paraId="7600974C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史卫卫</w:t>
            </w:r>
          </w:p>
        </w:tc>
        <w:tc>
          <w:tcPr>
            <w:tcW w:w="3348" w:type="dxa"/>
            <w:gridSpan w:val="2"/>
          </w:tcPr>
          <w:p w14:paraId="4DAEC3E5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主任技师</w:t>
            </w:r>
          </w:p>
        </w:tc>
        <w:tc>
          <w:tcPr>
            <w:tcW w:w="2502" w:type="dxa"/>
            <w:gridSpan w:val="2"/>
          </w:tcPr>
          <w:p w14:paraId="53735A18">
            <w:pPr>
              <w:rPr>
                <w:rFonts w:hint="eastAsia"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（河北疾控</w:t>
            </w:r>
            <w:r>
              <w:rPr>
                <w:rFonts w:hint="eastAsia" w:ascii="仿宋_GB2312" w:eastAsia="仿宋_GB2312"/>
                <w:sz w:val="32"/>
                <w:szCs w:val="36"/>
              </w:rPr>
              <w:t>）</w:t>
            </w:r>
          </w:p>
        </w:tc>
      </w:tr>
      <w:tr w14:paraId="2F20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2451937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秘书：</w:t>
            </w:r>
          </w:p>
        </w:tc>
        <w:tc>
          <w:tcPr>
            <w:tcW w:w="1237" w:type="dxa"/>
          </w:tcPr>
          <w:p w14:paraId="3A14186B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韩奇</w:t>
            </w:r>
          </w:p>
        </w:tc>
        <w:tc>
          <w:tcPr>
            <w:tcW w:w="3348" w:type="dxa"/>
            <w:gridSpan w:val="2"/>
          </w:tcPr>
          <w:p w14:paraId="54D02D88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政工师</w:t>
            </w:r>
          </w:p>
        </w:tc>
        <w:tc>
          <w:tcPr>
            <w:tcW w:w="2502" w:type="dxa"/>
            <w:gridSpan w:val="2"/>
          </w:tcPr>
          <w:p w14:paraId="2F747503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河北疾控</w:t>
            </w:r>
            <w:r>
              <w:rPr>
                <w:rFonts w:hint="eastAsia" w:ascii="仿宋_GB2312" w:eastAsia="仿宋_GB2312"/>
                <w:sz w:val="32"/>
                <w:szCs w:val="36"/>
              </w:rPr>
              <w:t>）</w:t>
            </w:r>
          </w:p>
        </w:tc>
      </w:tr>
      <w:tr w14:paraId="0280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8" w:type="dxa"/>
          </w:tcPr>
          <w:p w14:paraId="63BD9126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时间：</w:t>
            </w:r>
          </w:p>
        </w:tc>
        <w:tc>
          <w:tcPr>
            <w:tcW w:w="7087" w:type="dxa"/>
            <w:gridSpan w:val="5"/>
          </w:tcPr>
          <w:p w14:paraId="09C2DBF8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2026年3月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32"/>
                <w:szCs w:val="36"/>
              </w:rPr>
              <w:t>日，下午1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6"/>
              </w:rPr>
              <w:t>：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40</w:t>
            </w:r>
          </w:p>
        </w:tc>
      </w:tr>
      <w:tr w14:paraId="305E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7CE6739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地点：</w:t>
            </w:r>
          </w:p>
        </w:tc>
        <w:tc>
          <w:tcPr>
            <w:tcW w:w="7087" w:type="dxa"/>
            <w:gridSpan w:val="5"/>
          </w:tcPr>
          <w:p w14:paraId="59747E33">
            <w:pPr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实验楼208会议室</w:t>
            </w:r>
          </w:p>
        </w:tc>
      </w:tr>
      <w:tr w14:paraId="3351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 w14:paraId="3DCE0A76">
            <w:pPr>
              <w:tabs>
                <w:tab w:val="left" w:pos="2374"/>
              </w:tabs>
              <w:jc w:val="left"/>
              <w:rPr>
                <w:rFonts w:ascii="仿宋_GB2312" w:eastAsia="仿宋_GB2312"/>
                <w:b/>
                <w:sz w:val="32"/>
                <w:szCs w:val="36"/>
              </w:rPr>
            </w:pPr>
            <w:r>
              <w:rPr>
                <w:rFonts w:hint="eastAsia" w:ascii="仿宋_GB2312" w:eastAsia="仿宋_GB2312"/>
                <w:b/>
                <w:sz w:val="32"/>
                <w:szCs w:val="36"/>
              </w:rPr>
              <w:t>欢迎参加！</w:t>
            </w:r>
            <w:bookmarkStart w:id="0" w:name="_GoBack"/>
            <w:bookmarkEnd w:id="0"/>
          </w:p>
        </w:tc>
      </w:tr>
    </w:tbl>
    <w:p w14:paraId="5E120B62"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E3"/>
    <w:rsid w:val="0026370F"/>
    <w:rsid w:val="00274BE3"/>
    <w:rsid w:val="00313E5F"/>
    <w:rsid w:val="0036364A"/>
    <w:rsid w:val="003B37E1"/>
    <w:rsid w:val="0045676A"/>
    <w:rsid w:val="00463A45"/>
    <w:rsid w:val="004B32EC"/>
    <w:rsid w:val="004E44BD"/>
    <w:rsid w:val="007D75CD"/>
    <w:rsid w:val="00844FD4"/>
    <w:rsid w:val="009F6575"/>
    <w:rsid w:val="00A12F04"/>
    <w:rsid w:val="00B536B6"/>
    <w:rsid w:val="00CF4E46"/>
    <w:rsid w:val="00D05145"/>
    <w:rsid w:val="00E30BE7"/>
    <w:rsid w:val="00EB3893"/>
    <w:rsid w:val="00F819C3"/>
    <w:rsid w:val="00FE6CFE"/>
    <w:rsid w:val="069D50AE"/>
    <w:rsid w:val="06E076D6"/>
    <w:rsid w:val="0EF27154"/>
    <w:rsid w:val="14F275B8"/>
    <w:rsid w:val="15C03212"/>
    <w:rsid w:val="18C354F3"/>
    <w:rsid w:val="1D13456F"/>
    <w:rsid w:val="209D0D1F"/>
    <w:rsid w:val="29B34B66"/>
    <w:rsid w:val="2EFA4C68"/>
    <w:rsid w:val="2FDF35FF"/>
    <w:rsid w:val="35951B6D"/>
    <w:rsid w:val="361C5DEB"/>
    <w:rsid w:val="39F054BC"/>
    <w:rsid w:val="3FAC6840"/>
    <w:rsid w:val="49296D45"/>
    <w:rsid w:val="494E5DA2"/>
    <w:rsid w:val="4C9876AE"/>
    <w:rsid w:val="51C61046"/>
    <w:rsid w:val="527F3C39"/>
    <w:rsid w:val="53FA7313"/>
    <w:rsid w:val="551C06F9"/>
    <w:rsid w:val="57F731DF"/>
    <w:rsid w:val="58BA1767"/>
    <w:rsid w:val="58C07EF0"/>
    <w:rsid w:val="5B6D2DB2"/>
    <w:rsid w:val="5F8F1F48"/>
    <w:rsid w:val="651371FD"/>
    <w:rsid w:val="677E61CE"/>
    <w:rsid w:val="6F0D03EB"/>
    <w:rsid w:val="703B0F88"/>
    <w:rsid w:val="73166247"/>
    <w:rsid w:val="75954C96"/>
    <w:rsid w:val="7993773F"/>
    <w:rsid w:val="7BB06386"/>
    <w:rsid w:val="7B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1238</Words>
  <Characters>1272</Characters>
  <Lines>140</Lines>
  <Paragraphs>205</Paragraphs>
  <TotalTime>21</TotalTime>
  <ScaleCrop>false</ScaleCrop>
  <LinksUpToDate>false</LinksUpToDate>
  <CharactersWithSpaces>1351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2021-05-14T08:17:00Z</dcterms:created>
  <dc:creator>wd</dc:creator>
  <cp:lastModifiedBy>Administrator</cp:lastModifiedBy>
  <dcterms:modified xsi:type="dcterms:W3CDTF">2026-03-10T08:47:05Z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eyJoZGlkIjoiZGIwOWE5OGIzNDk0YzcwYmFiODA1NmNjMTRmNDZlMmIiLCJ1c2VySWQiOiI1MzUxMTg4NzkifQ==</vt:lpwstr>
  </property>
  <property fmtid="{D5CDD505-2E9C-101B-9397-08002B2CF9AE}" pid="3" name="KSOProductBuildVer">
    <vt:lpwstr>2052-12.8.2.20324</vt:lpwstr>
  </property>
  <property fmtid="{D5CDD505-2E9C-101B-9397-08002B2CF9AE}" pid="4" name="ICV">
    <vt:lpwstr>D42F5ADF90904AE596A834739C526333_13</vt:lpwstr>
  </property>
</Properties>
</file>